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E" w:rsidRPr="00AA145E" w:rsidRDefault="00AA145E" w:rsidP="00AA145E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AA145E">
        <w:rPr>
          <w:rFonts w:ascii="Times New Roman" w:eastAsiaTheme="minorHAnsi" w:hAnsi="Times New Roman"/>
        </w:rPr>
        <w:t>Додаток 1 до службової записки</w:t>
      </w:r>
    </w:p>
    <w:p w:rsidR="00AA145E" w:rsidRPr="00AA145E" w:rsidRDefault="00AA145E" w:rsidP="00AA145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AA145E" w:rsidRPr="00AA145E" w:rsidRDefault="00AA145E" w:rsidP="00AA145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>Річний план закупівель Київського міського центру зайнятості на 2021</w:t>
      </w:r>
    </w:p>
    <w:p w:rsidR="00AA145E" w:rsidRPr="00AA145E" w:rsidRDefault="00AA145E" w:rsidP="00AA145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 xml:space="preserve">(конкурентні та переговорні процедури закупівель) </w:t>
      </w:r>
    </w:p>
    <w:tbl>
      <w:tblPr>
        <w:tblStyle w:val="1"/>
        <w:tblpPr w:leftFromText="180" w:rightFromText="180" w:vertAnchor="text" w:horzAnchor="margin" w:tblpY="359"/>
        <w:tblW w:w="15363" w:type="dxa"/>
        <w:tblLook w:val="04A0"/>
      </w:tblPr>
      <w:tblGrid>
        <w:gridCol w:w="520"/>
        <w:gridCol w:w="1953"/>
        <w:gridCol w:w="1351"/>
        <w:gridCol w:w="2978"/>
        <w:gridCol w:w="1598"/>
        <w:gridCol w:w="3800"/>
        <w:gridCol w:w="1461"/>
        <w:gridCol w:w="1702"/>
      </w:tblGrid>
      <w:tr w:rsidR="00AA145E" w:rsidRPr="00AA145E" w:rsidTr="003F3640">
        <w:tc>
          <w:tcPr>
            <w:tcW w:w="532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6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AA145E">
              <w:rPr>
                <w:rFonts w:ascii="Times New Roman" w:eastAsiaTheme="minorHAnsi" w:hAnsi="Times New Roman"/>
                <w:lang w:val="ru-RU"/>
              </w:rPr>
              <w:t>Послуги</w:t>
            </w:r>
            <w:proofErr w:type="spellEnd"/>
            <w:r w:rsidRPr="00AA145E">
              <w:rPr>
                <w:rFonts w:ascii="Times New Roman" w:eastAsiaTheme="minorHAnsi" w:hAnsi="Times New Roman"/>
                <w:lang w:val="ru-RU"/>
              </w:rPr>
              <w:t xml:space="preserve"> телефонного </w:t>
            </w:r>
            <w:proofErr w:type="spellStart"/>
            <w:r w:rsidRPr="00AA145E">
              <w:rPr>
                <w:rFonts w:ascii="Times New Roman" w:eastAsiaTheme="minorHAnsi" w:hAnsi="Times New Roman"/>
                <w:lang w:val="ru-RU"/>
              </w:rPr>
              <w:t>зв</w:t>
            </w:r>
            <w:proofErr w:type="gramStart"/>
            <w:r w:rsidRPr="00AA145E">
              <w:rPr>
                <w:rFonts w:ascii="Times New Roman" w:eastAsiaTheme="minorHAnsi" w:hAnsi="Times New Roman"/>
                <w:lang w:val="ru-RU"/>
              </w:rPr>
              <w:t>`я</w:t>
            </w:r>
            <w:proofErr w:type="gramEnd"/>
            <w:r w:rsidRPr="00AA145E">
              <w:rPr>
                <w:rFonts w:ascii="Times New Roman" w:eastAsiaTheme="minorHAnsi" w:hAnsi="Times New Roman"/>
                <w:lang w:val="ru-RU"/>
              </w:rPr>
              <w:t>зку</w:t>
            </w:r>
            <w:proofErr w:type="spellEnd"/>
            <w:r w:rsidRPr="00AA145E">
              <w:rPr>
                <w:rFonts w:ascii="Times New Roman" w:eastAsiaTheme="minorHAnsi" w:hAnsi="Times New Roman"/>
                <w:lang w:val="ru-RU"/>
              </w:rPr>
              <w:t xml:space="preserve"> та </w:t>
            </w:r>
            <w:proofErr w:type="spellStart"/>
            <w:r w:rsidRPr="00AA145E">
              <w:rPr>
                <w:rFonts w:ascii="Times New Roman" w:eastAsiaTheme="minorHAnsi" w:hAnsi="Times New Roman"/>
                <w:lang w:val="ru-RU"/>
              </w:rPr>
              <w:t>передачі</w:t>
            </w:r>
            <w:proofErr w:type="spellEnd"/>
            <w:r w:rsidRPr="00AA145E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AA145E">
              <w:rPr>
                <w:rFonts w:ascii="Times New Roman" w:eastAsiaTheme="minorHAnsi" w:hAnsi="Times New Roman"/>
                <w:lang w:val="ru-RU"/>
              </w:rPr>
              <w:t>даних</w:t>
            </w:r>
            <w:proofErr w:type="spellEnd"/>
          </w:p>
          <w:p w:rsidR="00AA145E" w:rsidRPr="00AA145E" w:rsidRDefault="00AA145E" w:rsidP="00AA145E">
            <w:p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362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64210000-1 </w:t>
            </w:r>
          </w:p>
        </w:tc>
        <w:tc>
          <w:tcPr>
            <w:tcW w:w="3032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 xml:space="preserve">Технічні та якісні характеристики предмета закупівлі відповідають вимогам </w:t>
            </w:r>
            <w:r w:rsidRPr="00AA145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A145E">
              <w:rPr>
                <w:rFonts w:ascii="Times New Roman" w:eastAsiaTheme="minorHAnsi" w:hAnsi="Times New Roman"/>
                <w:iCs/>
              </w:rPr>
              <w:t>Закону України «Про телекомунікації» від 18.11.2003 №1280 - І</w:t>
            </w:r>
            <w:r w:rsidRPr="00AA145E">
              <w:rPr>
                <w:rFonts w:ascii="Times New Roman" w:eastAsiaTheme="minorHAnsi" w:hAnsi="Times New Roman"/>
                <w:iCs/>
                <w:lang w:val="en-US"/>
              </w:rPr>
              <w:t>V</w:t>
            </w:r>
            <w:r w:rsidRPr="00AA145E">
              <w:rPr>
                <w:rFonts w:ascii="Times New Roman" w:eastAsiaTheme="minorHAnsi" w:hAnsi="Times New Roman"/>
                <w:iCs/>
              </w:rPr>
              <w:t>, Правил надання та отримання телекомунікаційних послуг, затверджених постановою Кабінету Міністрів України від 11.04.2012 №295</w:t>
            </w:r>
          </w:p>
        </w:tc>
        <w:tc>
          <w:tcPr>
            <w:tcW w:w="1328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485`56800 грн.</w:t>
            </w:r>
          </w:p>
        </w:tc>
        <w:tc>
          <w:tcPr>
            <w:tcW w:w="3916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 xml:space="preserve">Очікувана вартість закупівлі розрахована відповідно </w:t>
            </w:r>
            <w:r>
              <w:rPr>
                <w:rFonts w:ascii="Times New Roman" w:eastAsiaTheme="minorHAnsi" w:hAnsi="Times New Roman"/>
              </w:rPr>
              <w:t xml:space="preserve">до </w:t>
            </w:r>
            <w:r w:rsidRPr="00AA145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тарифів</w:t>
            </w:r>
            <w:r w:rsidRPr="00AA145E">
              <w:rPr>
                <w:rFonts w:ascii="Times New Roman" w:eastAsiaTheme="minorHAnsi" w:hAnsi="Times New Roman"/>
              </w:rPr>
              <w:t xml:space="preserve"> на загальнодоступні телекомунікаційні послуги, що встановлюються державою, а саме Національною комісією, що здійснює державне регулювання у сфері зв’язку та інформатизації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64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Переговорна процедура</w:t>
            </w:r>
          </w:p>
        </w:tc>
        <w:tc>
          <w:tcPr>
            <w:tcW w:w="1743" w:type="dxa"/>
          </w:tcPr>
          <w:p w:rsidR="00AA145E" w:rsidRPr="00AA145E" w:rsidRDefault="00AA145E" w:rsidP="00AA145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Березень </w:t>
            </w:r>
            <w:r w:rsidRPr="00AA145E">
              <w:rPr>
                <w:rFonts w:ascii="Times New Roman" w:eastAsiaTheme="minorHAnsi" w:hAnsi="Times New Roman"/>
              </w:rPr>
              <w:t>2021</w:t>
            </w:r>
          </w:p>
        </w:tc>
      </w:tr>
    </w:tbl>
    <w:p w:rsidR="00AA145E" w:rsidRPr="00AA145E" w:rsidRDefault="00AA145E" w:rsidP="00AA145E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230D2E" w:rsidRDefault="00230D2E" w:rsidP="00230D2E">
      <w:pPr>
        <w:spacing w:after="0"/>
        <w:rPr>
          <w:rFonts w:ascii="Times New Roman" w:hAnsi="Times New Roman"/>
        </w:rPr>
        <w:sectPr w:rsidR="00230D2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150D85" w:rsidRDefault="00150D85" w:rsidP="00D864CC">
      <w:pPr>
        <w:spacing w:after="0" w:line="240" w:lineRule="auto"/>
        <w:jc w:val="right"/>
      </w:pPr>
    </w:p>
    <w:sectPr w:rsidR="00150D85" w:rsidSect="00230D2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638"/>
    <w:rsid w:val="00150D85"/>
    <w:rsid w:val="00230D2E"/>
    <w:rsid w:val="002F76B7"/>
    <w:rsid w:val="00506CF1"/>
    <w:rsid w:val="006B7BF0"/>
    <w:rsid w:val="00AA145E"/>
    <w:rsid w:val="00B027A5"/>
    <w:rsid w:val="00B41CDD"/>
    <w:rsid w:val="00D864CC"/>
    <w:rsid w:val="00E3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O. Havrylenko</dc:creator>
  <cp:keywords/>
  <dc:description/>
  <cp:lastModifiedBy>Panchenko_NV</cp:lastModifiedBy>
  <cp:revision>6</cp:revision>
  <cp:lastPrinted>2021-03-11T13:02:00Z</cp:lastPrinted>
  <dcterms:created xsi:type="dcterms:W3CDTF">2021-03-04T07:33:00Z</dcterms:created>
  <dcterms:modified xsi:type="dcterms:W3CDTF">2021-03-11T13:13:00Z</dcterms:modified>
</cp:coreProperties>
</file>